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0C0F3" w14:textId="77777777" w:rsidR="00E1259B" w:rsidRPr="00717CF3" w:rsidRDefault="00E1259B" w:rsidP="00E1259B">
      <w:pPr>
        <w:pStyle w:val="BodyTextIndent3"/>
        <w:spacing w:before="240" w:line="240" w:lineRule="auto"/>
        <w:ind w:left="0" w:right="-45" w:firstLine="0"/>
        <w:jc w:val="center"/>
        <w:rPr>
          <w:b/>
          <w:bCs/>
          <w:color w:val="000000"/>
        </w:rPr>
      </w:pPr>
      <w:r w:rsidRPr="00717CF3">
        <w:rPr>
          <w:b/>
          <w:bCs/>
          <w:color w:val="000000"/>
        </w:rPr>
        <w:t>PETROLEUM AND NATURAL GAS REGULATORY BOARD</w:t>
      </w:r>
    </w:p>
    <w:p w14:paraId="16170B76" w14:textId="77777777" w:rsidR="00E1259B" w:rsidRPr="00717CF3" w:rsidRDefault="00E1259B" w:rsidP="00E1259B">
      <w:pPr>
        <w:pStyle w:val="BodyTextIndent3"/>
        <w:spacing w:before="240" w:line="240" w:lineRule="auto"/>
        <w:ind w:left="0" w:right="-612"/>
        <w:jc w:val="center"/>
        <w:rPr>
          <w:b/>
          <w:bCs/>
          <w:color w:val="000000"/>
          <w:cs/>
          <w:lang w:bidi="hi-IN"/>
        </w:rPr>
      </w:pPr>
      <w:r w:rsidRPr="00717CF3">
        <w:rPr>
          <w:b/>
          <w:bCs/>
          <w:color w:val="000000"/>
        </w:rPr>
        <w:t>NOTIFICATION</w:t>
      </w:r>
    </w:p>
    <w:p w14:paraId="0D1F77E6" w14:textId="42FDD3FA" w:rsidR="00E1259B" w:rsidRPr="00717CF3" w:rsidRDefault="00E1259B" w:rsidP="00E1259B">
      <w:pPr>
        <w:pStyle w:val="BodyTextIndent3"/>
        <w:tabs>
          <w:tab w:val="left" w:pos="270"/>
        </w:tabs>
        <w:spacing w:before="240" w:line="240" w:lineRule="auto"/>
        <w:ind w:left="0" w:right="-612"/>
        <w:rPr>
          <w:bCs/>
          <w:color w:val="000000"/>
        </w:rPr>
      </w:pPr>
      <w:r w:rsidRPr="00717CF3">
        <w:rPr>
          <w:bCs/>
          <w:color w:val="000000"/>
        </w:rPr>
        <w:tab/>
      </w:r>
      <w:r w:rsidRPr="00717CF3">
        <w:rPr>
          <w:bCs/>
          <w:color w:val="000000"/>
        </w:rPr>
        <w:tab/>
      </w:r>
      <w:r w:rsidRPr="00717CF3">
        <w:rPr>
          <w:bCs/>
          <w:color w:val="000000"/>
        </w:rPr>
        <w:tab/>
      </w:r>
      <w:r w:rsidRPr="00717CF3">
        <w:rPr>
          <w:bCs/>
          <w:color w:val="000000"/>
        </w:rPr>
        <w:tab/>
      </w:r>
      <w:r w:rsidRPr="00717CF3">
        <w:rPr>
          <w:bCs/>
          <w:color w:val="000000"/>
        </w:rPr>
        <w:tab/>
      </w:r>
      <w:r w:rsidRPr="00717CF3">
        <w:rPr>
          <w:bCs/>
          <w:color w:val="000000"/>
        </w:rPr>
        <w:tab/>
        <w:t xml:space="preserve">New Delhi, the </w:t>
      </w:r>
      <w:r>
        <w:rPr>
          <w:bCs/>
          <w:color w:val="000000"/>
        </w:rPr>
        <w:t>30</w:t>
      </w:r>
      <w:r w:rsidRPr="00E1259B">
        <w:rPr>
          <w:bCs/>
          <w:color w:val="000000"/>
          <w:vertAlign w:val="superscript"/>
        </w:rPr>
        <w:t>th</w:t>
      </w:r>
      <w:r>
        <w:rPr>
          <w:bCs/>
          <w:color w:val="000000"/>
        </w:rPr>
        <w:t xml:space="preserve"> September, </w:t>
      </w:r>
      <w:r w:rsidRPr="00717CF3">
        <w:t>20</w:t>
      </w:r>
      <w:r>
        <w:t>20</w:t>
      </w:r>
    </w:p>
    <w:p w14:paraId="0B4777B8" w14:textId="2D833165" w:rsidR="00E1259B" w:rsidRPr="00717CF3" w:rsidRDefault="00E1259B" w:rsidP="00E1259B">
      <w:pPr>
        <w:pStyle w:val="BodyTextIndent3"/>
        <w:spacing w:before="240" w:after="240"/>
        <w:ind w:left="284" w:right="96" w:firstLine="436"/>
        <w:rPr>
          <w:bCs/>
          <w:color w:val="000000"/>
        </w:rPr>
      </w:pPr>
      <w:r w:rsidRPr="00717CF3">
        <w:rPr>
          <w:b/>
          <w:bCs/>
          <w:color w:val="000000"/>
        </w:rPr>
        <w:t>F.</w:t>
      </w:r>
      <w:r>
        <w:rPr>
          <w:b/>
          <w:bCs/>
          <w:color w:val="000000"/>
        </w:rPr>
        <w:t xml:space="preserve"> </w:t>
      </w:r>
      <w:r w:rsidRPr="00717CF3">
        <w:rPr>
          <w:b/>
          <w:bCs/>
          <w:color w:val="000000"/>
        </w:rPr>
        <w:t>No.</w:t>
      </w:r>
      <w:r>
        <w:rPr>
          <w:b/>
          <w:bCs/>
          <w:color w:val="000000"/>
        </w:rPr>
        <w:t xml:space="preserve"> </w:t>
      </w:r>
      <w:r>
        <w:rPr>
          <w:b/>
          <w:bCs/>
          <w:color w:val="000000"/>
        </w:rPr>
        <w:t>PNGRB</w:t>
      </w:r>
      <w:r w:rsidR="004B321C">
        <w:rPr>
          <w:b/>
          <w:bCs/>
          <w:color w:val="000000"/>
        </w:rPr>
        <w:t>/</w:t>
      </w:r>
      <w:r>
        <w:rPr>
          <w:b/>
          <w:bCs/>
          <w:color w:val="000000"/>
        </w:rPr>
        <w:t>Tech/9-CapCGDReg/(1)/2020</w:t>
      </w:r>
      <w:r>
        <w:rPr>
          <w:b/>
          <w:bCs/>
          <w:color w:val="000000"/>
        </w:rPr>
        <w:t>.---</w:t>
      </w:r>
      <w:r w:rsidRPr="00717CF3">
        <w:rPr>
          <w:bCs/>
          <w:color w:val="000000"/>
        </w:rPr>
        <w:t xml:space="preserve">- In exercise of the powers conferred by </w:t>
      </w:r>
      <w:r w:rsidRPr="00717CF3">
        <w:rPr>
          <w:bCs/>
          <w:color w:val="000000"/>
        </w:rPr>
        <w:t xml:space="preserve">Section </w:t>
      </w:r>
      <w:r w:rsidRPr="00717CF3">
        <w:rPr>
          <w:bCs/>
          <w:color w:val="000000"/>
        </w:rPr>
        <w:t xml:space="preserve">61 of the Petroleum and Natural Gas Regulatory Act, 2006 (19 of 2006), the Petroleum and Natural Gas Regulatory Board hereby makes the following regulations, </w:t>
      </w:r>
      <w:r>
        <w:rPr>
          <w:bCs/>
          <w:color w:val="000000"/>
        </w:rPr>
        <w:t>to further amend the Petroleum and Natural Gas Regulatory Board (Determining Capacity of City or Local Natural Gas Distribution Network) Regulation 2015,</w:t>
      </w:r>
      <w:r w:rsidRPr="00717CF3">
        <w:rPr>
          <w:bCs/>
          <w:color w:val="000000"/>
        </w:rPr>
        <w:t>namely:-</w:t>
      </w:r>
      <w:r>
        <w:rPr>
          <w:bCs/>
          <w:color w:val="000000"/>
        </w:rPr>
        <w:t>-</w:t>
      </w:r>
    </w:p>
    <w:p w14:paraId="4FC8740E" w14:textId="77777777" w:rsidR="00E1259B" w:rsidRPr="00717CF3" w:rsidRDefault="00E1259B" w:rsidP="00E1259B">
      <w:pPr>
        <w:pStyle w:val="BodyTextIndent3"/>
        <w:numPr>
          <w:ilvl w:val="0"/>
          <w:numId w:val="1"/>
        </w:numPr>
        <w:spacing w:before="240" w:after="240"/>
        <w:ind w:left="567" w:right="96" w:hanging="426"/>
        <w:rPr>
          <w:b/>
          <w:bCs/>
        </w:rPr>
      </w:pPr>
      <w:r w:rsidRPr="00717CF3">
        <w:rPr>
          <w:b/>
          <w:bCs/>
        </w:rPr>
        <w:t>Short title and commencement.</w:t>
      </w:r>
    </w:p>
    <w:p w14:paraId="58192F5A" w14:textId="4F213B3F" w:rsidR="00E1259B" w:rsidRPr="00717CF3" w:rsidRDefault="00E1259B" w:rsidP="00E1259B">
      <w:pPr>
        <w:pStyle w:val="BodyTextIndent3"/>
        <w:numPr>
          <w:ilvl w:val="0"/>
          <w:numId w:val="3"/>
        </w:numPr>
        <w:spacing w:before="240" w:after="240"/>
        <w:ind w:left="709" w:right="96"/>
        <w:rPr>
          <w:bCs/>
        </w:rPr>
      </w:pPr>
      <w:r w:rsidRPr="00717CF3">
        <w:rPr>
          <w:bCs/>
        </w:rPr>
        <w:t xml:space="preserve">These regulations may be called the Petroleum and Natural Gas Regulatory Board (Determining Capacity of City or Local Natural Gas Distribution Network) </w:t>
      </w:r>
      <w:r w:rsidRPr="00717CF3">
        <w:rPr>
          <w:bCs/>
        </w:rPr>
        <w:t xml:space="preserve">Regulations, </w:t>
      </w:r>
      <w:r>
        <w:rPr>
          <w:bCs/>
        </w:rPr>
        <w:t xml:space="preserve">Amendment Regulations </w:t>
      </w:r>
      <w:r w:rsidRPr="00717CF3">
        <w:rPr>
          <w:bCs/>
        </w:rPr>
        <w:t>20</w:t>
      </w:r>
      <w:r>
        <w:rPr>
          <w:bCs/>
        </w:rPr>
        <w:t>20</w:t>
      </w:r>
      <w:r w:rsidRPr="00717CF3">
        <w:rPr>
          <w:bCs/>
        </w:rPr>
        <w:t>.</w:t>
      </w:r>
    </w:p>
    <w:p w14:paraId="593A699C" w14:textId="77777777" w:rsidR="00E1259B" w:rsidRPr="00717CF3" w:rsidRDefault="00E1259B" w:rsidP="00E1259B">
      <w:pPr>
        <w:pStyle w:val="BodyTextIndent3"/>
        <w:numPr>
          <w:ilvl w:val="0"/>
          <w:numId w:val="3"/>
        </w:numPr>
        <w:spacing w:before="240" w:after="240"/>
        <w:ind w:left="709" w:right="96"/>
        <w:rPr>
          <w:bCs/>
        </w:rPr>
      </w:pPr>
      <w:r w:rsidRPr="00717CF3">
        <w:rPr>
          <w:bCs/>
        </w:rPr>
        <w:t>They shall come into force on the date of their publication in the Official Gazette.</w:t>
      </w:r>
    </w:p>
    <w:p w14:paraId="5D18F854" w14:textId="38840973" w:rsidR="00E1259B" w:rsidRDefault="00E1259B" w:rsidP="00E1259B">
      <w:pPr>
        <w:pStyle w:val="BodyTextIndent3"/>
        <w:numPr>
          <w:ilvl w:val="0"/>
          <w:numId w:val="1"/>
        </w:numPr>
        <w:spacing w:before="240" w:after="240"/>
        <w:ind w:left="567" w:right="96" w:hanging="426"/>
      </w:pPr>
      <w:r>
        <w:t>In clause (c) of regulation 6 of the Petroleum and Natural Gas Regulatory (Determining Capacity of City or Local Natural Gas Distribution Network) Regulations, 2015</w:t>
      </w:r>
    </w:p>
    <w:p w14:paraId="3C6B4B55" w14:textId="4D139C4C" w:rsidR="00E1259B" w:rsidRDefault="00E1259B" w:rsidP="00E1259B">
      <w:pPr>
        <w:pStyle w:val="BodyTextIndent3"/>
        <w:numPr>
          <w:ilvl w:val="0"/>
          <w:numId w:val="4"/>
        </w:numPr>
        <w:spacing w:before="240" w:after="240"/>
        <w:ind w:right="96"/>
      </w:pPr>
      <w:r>
        <w:t>The word “their” shall be substituted by the word “its”,</w:t>
      </w:r>
    </w:p>
    <w:p w14:paraId="04600061" w14:textId="046CA31C" w:rsidR="00E1259B" w:rsidRDefault="00E1259B" w:rsidP="00E1259B">
      <w:pPr>
        <w:pStyle w:val="BodyTextIndent3"/>
        <w:numPr>
          <w:ilvl w:val="0"/>
          <w:numId w:val="4"/>
        </w:numPr>
        <w:spacing w:before="240" w:after="240"/>
        <w:ind w:right="96"/>
      </w:pPr>
      <w:r>
        <w:t>At the end, the following proviso shall be inserted, namely:-</w:t>
      </w:r>
    </w:p>
    <w:p w14:paraId="56BA2603" w14:textId="2CB8E999" w:rsidR="00E1259B" w:rsidRDefault="00E1259B" w:rsidP="00E1259B">
      <w:pPr>
        <w:pStyle w:val="BodyTextIndent3"/>
        <w:spacing w:before="240" w:after="240"/>
        <w:ind w:left="1287" w:right="96" w:firstLine="0"/>
      </w:pPr>
      <w:r>
        <w:t>“Provided that, until the time, the Board declares the capacity of CGD Network, the entity shall publish the capacity of CGD Network as determined by it, under the Petroleum and Natural Gas Regulatory Board (Access Code for City or Local Gas Distribution Networks) Regulations, 2011, on its website, which shall be deemed as Board declared capacity”</w:t>
      </w:r>
    </w:p>
    <w:p w14:paraId="67381CE3" w14:textId="501AB289" w:rsidR="00E1259B" w:rsidRDefault="00E1259B" w:rsidP="00E1259B">
      <w:pPr>
        <w:pStyle w:val="BodyTextIndent3"/>
        <w:spacing w:before="240" w:line="240" w:lineRule="auto"/>
        <w:ind w:left="1287" w:right="96" w:firstLine="0"/>
        <w:jc w:val="right"/>
      </w:pPr>
      <w:r>
        <w:t>VANDANA SHARMA, Secy.</w:t>
      </w:r>
    </w:p>
    <w:p w14:paraId="2B3FFEDF" w14:textId="54F0BC50" w:rsidR="00E1259B" w:rsidRDefault="00E1259B" w:rsidP="00E1259B">
      <w:pPr>
        <w:pStyle w:val="BodyTextIndent3"/>
        <w:spacing w:before="240" w:line="240" w:lineRule="auto"/>
        <w:ind w:left="1287" w:right="96" w:firstLine="0"/>
        <w:jc w:val="right"/>
      </w:pPr>
      <w:r>
        <w:t>[ADVT.-III/4/</w:t>
      </w:r>
      <w:proofErr w:type="spellStart"/>
      <w:r>
        <w:t>Exty</w:t>
      </w:r>
      <w:proofErr w:type="spellEnd"/>
      <w:r>
        <w:t>./263/2020-21]</w:t>
      </w:r>
    </w:p>
    <w:p w14:paraId="32752081" w14:textId="13ADAC21" w:rsidR="00E1259B" w:rsidRPr="00E1259B" w:rsidRDefault="00E1259B" w:rsidP="00E1259B">
      <w:pPr>
        <w:pStyle w:val="BodyTextIndent3"/>
        <w:spacing w:before="240" w:line="240" w:lineRule="auto"/>
        <w:ind w:left="1134" w:right="96" w:hanging="1135"/>
      </w:pPr>
      <w:r w:rsidRPr="00E1259B">
        <w:rPr>
          <w:b/>
          <w:bCs/>
        </w:rPr>
        <w:t>Footnote:</w:t>
      </w:r>
      <w:r>
        <w:t xml:space="preserve"> Principal regulations were notified in the official gazette vide F. No. Infra/PNGRB/</w:t>
      </w:r>
      <w:proofErr w:type="spellStart"/>
      <w:r>
        <w:t>Capdet</w:t>
      </w:r>
      <w:proofErr w:type="spellEnd"/>
      <w:r>
        <w:t>/CGD/02/2015, dated 9</w:t>
      </w:r>
      <w:r w:rsidRPr="00E1259B">
        <w:rPr>
          <w:vertAlign w:val="superscript"/>
        </w:rPr>
        <w:t>th</w:t>
      </w:r>
      <w:r>
        <w:t xml:space="preserve"> May, 2015.</w:t>
      </w:r>
    </w:p>
    <w:sectPr w:rsidR="00E1259B" w:rsidRPr="00E1259B" w:rsidSect="008E2ADA">
      <w:footerReference w:type="default" r:id="rId5"/>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2031" w14:textId="77777777" w:rsidR="00743055" w:rsidRDefault="004B321C">
    <w:pPr>
      <w:pStyle w:val="Footer"/>
      <w:jc w:val="right"/>
    </w:pPr>
    <w:r>
      <w:fldChar w:fldCharType="begin"/>
    </w:r>
    <w:r>
      <w:instrText xml:space="preserve"> PAGE   \* MERGEFORM</w:instrText>
    </w:r>
    <w:r>
      <w:instrText xml:space="preserve">AT </w:instrText>
    </w:r>
    <w:r>
      <w:fldChar w:fldCharType="separate"/>
    </w:r>
    <w:r>
      <w:rPr>
        <w:noProof/>
      </w:rPr>
      <w:t>2</w:t>
    </w:r>
    <w:r>
      <w:rPr>
        <w:noProof/>
      </w:rPr>
      <w:fldChar w:fldCharType="end"/>
    </w:r>
  </w:p>
  <w:p w14:paraId="00AAE0EE" w14:textId="77777777" w:rsidR="00743055" w:rsidRDefault="004B321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22B"/>
    <w:multiLevelType w:val="hybridMultilevel"/>
    <w:tmpl w:val="D00AB746"/>
    <w:lvl w:ilvl="0" w:tplc="AAC6F4CE">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B47DB"/>
    <w:multiLevelType w:val="multilevel"/>
    <w:tmpl w:val="70585BC4"/>
    <w:styleLink w:val="Style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color w:val="00000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B904E2"/>
    <w:multiLevelType w:val="multilevel"/>
    <w:tmpl w:val="14706C1C"/>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color w:val="00000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4B082A"/>
    <w:multiLevelType w:val="hybridMultilevel"/>
    <w:tmpl w:val="C5AE596A"/>
    <w:lvl w:ilvl="0" w:tplc="0B54F140">
      <w:start w:val="1"/>
      <w:numFmt w:val="lowerRoman"/>
      <w:lvlText w:val="(%1)"/>
      <w:lvlJc w:val="righ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B"/>
    <w:rsid w:val="004B321C"/>
    <w:rsid w:val="00E1259B"/>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DD28"/>
  <w15:chartTrackingRefBased/>
  <w15:docId w15:val="{C9BA5C97-B097-4FEB-8E31-5270174A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9B"/>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1259B"/>
    <w:pPr>
      <w:spacing w:line="360" w:lineRule="auto"/>
      <w:ind w:left="720"/>
      <w:jc w:val="both"/>
    </w:pPr>
  </w:style>
  <w:style w:type="character" w:customStyle="1" w:styleId="BodyTextIndent2Char">
    <w:name w:val="Body Text Indent 2 Char"/>
    <w:basedOn w:val="DefaultParagraphFont"/>
    <w:link w:val="BodyTextIndent2"/>
    <w:rsid w:val="00E1259B"/>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E1259B"/>
    <w:pPr>
      <w:spacing w:line="360" w:lineRule="auto"/>
      <w:ind w:left="720" w:hanging="720"/>
      <w:jc w:val="both"/>
    </w:pPr>
  </w:style>
  <w:style w:type="character" w:customStyle="1" w:styleId="BodyTextIndent3Char">
    <w:name w:val="Body Text Indent 3 Char"/>
    <w:basedOn w:val="DefaultParagraphFont"/>
    <w:link w:val="BodyTextIndent3"/>
    <w:rsid w:val="00E1259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1259B"/>
    <w:pPr>
      <w:ind w:left="720"/>
    </w:pPr>
  </w:style>
  <w:style w:type="paragraph" w:styleId="NoSpacing">
    <w:name w:val="No Spacing"/>
    <w:link w:val="NoSpacingChar"/>
    <w:uiPriority w:val="1"/>
    <w:qFormat/>
    <w:rsid w:val="00E1259B"/>
    <w:pPr>
      <w:spacing w:after="0" w:line="240" w:lineRule="auto"/>
    </w:pPr>
    <w:rPr>
      <w:rFonts w:ascii="Calibri" w:eastAsia="Times New Roman" w:hAnsi="Calibri" w:cs="Times New Roman"/>
      <w:szCs w:val="22"/>
      <w:lang w:bidi="ar-SA"/>
    </w:rPr>
  </w:style>
  <w:style w:type="character" w:customStyle="1" w:styleId="NoSpacingChar">
    <w:name w:val="No Spacing Char"/>
    <w:link w:val="NoSpacing"/>
    <w:uiPriority w:val="1"/>
    <w:rsid w:val="00E1259B"/>
    <w:rPr>
      <w:rFonts w:ascii="Calibri" w:eastAsia="Times New Roman" w:hAnsi="Calibri" w:cs="Times New Roman"/>
      <w:szCs w:val="22"/>
      <w:lang w:bidi="ar-SA"/>
    </w:rPr>
  </w:style>
  <w:style w:type="paragraph" w:styleId="Title">
    <w:name w:val="Title"/>
    <w:basedOn w:val="Normal"/>
    <w:next w:val="Normal"/>
    <w:link w:val="TitleChar"/>
    <w:qFormat/>
    <w:rsid w:val="00E1259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E1259B"/>
    <w:rPr>
      <w:rFonts w:ascii="Cambria" w:eastAsia="Times New Roman" w:hAnsi="Cambria" w:cs="Times New Roman"/>
      <w:color w:val="17365D"/>
      <w:spacing w:val="5"/>
      <w:kern w:val="28"/>
      <w:sz w:val="52"/>
      <w:szCs w:val="52"/>
      <w:lang w:bidi="ar-SA"/>
    </w:rPr>
  </w:style>
  <w:style w:type="numbering" w:customStyle="1" w:styleId="Style2">
    <w:name w:val="Style2"/>
    <w:rsid w:val="00E1259B"/>
    <w:pPr>
      <w:numPr>
        <w:numId w:val="2"/>
      </w:numPr>
    </w:pPr>
  </w:style>
  <w:style w:type="table" w:styleId="TableGrid">
    <w:name w:val="Table Grid"/>
    <w:basedOn w:val="TableNormal"/>
    <w:uiPriority w:val="59"/>
    <w:rsid w:val="00E1259B"/>
    <w:pPr>
      <w:spacing w:after="0" w:line="240" w:lineRule="auto"/>
    </w:pPr>
    <w:rPr>
      <w:rFonts w:ascii="Calibri" w:eastAsia="Calibri" w:hAnsi="Calibri" w:cs="Times New Roman"/>
      <w:sz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259B"/>
    <w:pPr>
      <w:tabs>
        <w:tab w:val="center" w:pos="4680"/>
        <w:tab w:val="right" w:pos="9360"/>
      </w:tabs>
    </w:pPr>
  </w:style>
  <w:style w:type="character" w:customStyle="1" w:styleId="HeaderChar">
    <w:name w:val="Header Char"/>
    <w:basedOn w:val="DefaultParagraphFont"/>
    <w:link w:val="Header"/>
    <w:uiPriority w:val="99"/>
    <w:rsid w:val="00E1259B"/>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E1259B"/>
    <w:pPr>
      <w:tabs>
        <w:tab w:val="center" w:pos="4680"/>
        <w:tab w:val="right" w:pos="9360"/>
      </w:tabs>
    </w:pPr>
  </w:style>
  <w:style w:type="character" w:customStyle="1" w:styleId="FooterChar">
    <w:name w:val="Footer Char"/>
    <w:basedOn w:val="DefaultParagraphFont"/>
    <w:link w:val="Footer"/>
    <w:uiPriority w:val="99"/>
    <w:rsid w:val="00E1259B"/>
    <w:rPr>
      <w:rFonts w:ascii="Times New Roman" w:eastAsia="Times New Roman" w:hAnsi="Times New Roman" w:cs="Times New Roman"/>
      <w:sz w:val="24"/>
      <w:szCs w:val="24"/>
      <w:lang w:bidi="ar-SA"/>
    </w:rPr>
  </w:style>
  <w:style w:type="paragraph" w:styleId="BodyText">
    <w:name w:val="Body Text"/>
    <w:basedOn w:val="Normal"/>
    <w:link w:val="BodyTextChar"/>
    <w:uiPriority w:val="99"/>
    <w:unhideWhenUsed/>
    <w:rsid w:val="00E1259B"/>
    <w:pPr>
      <w:spacing w:after="120"/>
    </w:pPr>
  </w:style>
  <w:style w:type="character" w:customStyle="1" w:styleId="BodyTextChar">
    <w:name w:val="Body Text Char"/>
    <w:basedOn w:val="DefaultParagraphFont"/>
    <w:link w:val="BodyText"/>
    <w:uiPriority w:val="99"/>
    <w:rsid w:val="00E1259B"/>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1259B"/>
    <w:rPr>
      <w:rFonts w:ascii="Tahoma" w:hAnsi="Tahoma" w:cs="Tahoma"/>
      <w:sz w:val="16"/>
      <w:szCs w:val="16"/>
    </w:rPr>
  </w:style>
  <w:style w:type="character" w:customStyle="1" w:styleId="BalloonTextChar">
    <w:name w:val="Balloon Text Char"/>
    <w:basedOn w:val="DefaultParagraphFont"/>
    <w:link w:val="BalloonText"/>
    <w:uiPriority w:val="99"/>
    <w:semiHidden/>
    <w:rsid w:val="00E1259B"/>
    <w:rPr>
      <w:rFonts w:ascii="Tahoma" w:eastAsia="Times New Roman" w:hAnsi="Tahoma" w:cs="Tahoma"/>
      <w:sz w:val="16"/>
      <w:szCs w:val="16"/>
      <w:lang w:bidi="ar-SA"/>
    </w:rPr>
  </w:style>
  <w:style w:type="character" w:styleId="CommentReference">
    <w:name w:val="annotation reference"/>
    <w:semiHidden/>
    <w:rsid w:val="00E1259B"/>
    <w:rPr>
      <w:sz w:val="16"/>
      <w:szCs w:val="16"/>
    </w:rPr>
  </w:style>
  <w:style w:type="paragraph" w:styleId="CommentText">
    <w:name w:val="annotation text"/>
    <w:basedOn w:val="Normal"/>
    <w:link w:val="CommentTextChar"/>
    <w:semiHidden/>
    <w:rsid w:val="00E1259B"/>
    <w:rPr>
      <w:sz w:val="20"/>
      <w:szCs w:val="20"/>
    </w:rPr>
  </w:style>
  <w:style w:type="character" w:customStyle="1" w:styleId="CommentTextChar">
    <w:name w:val="Comment Text Char"/>
    <w:basedOn w:val="DefaultParagraphFont"/>
    <w:link w:val="CommentText"/>
    <w:semiHidden/>
    <w:rsid w:val="00E1259B"/>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semiHidden/>
    <w:rsid w:val="00E1259B"/>
    <w:rPr>
      <w:b/>
      <w:bCs/>
    </w:rPr>
  </w:style>
  <w:style w:type="character" w:customStyle="1" w:styleId="CommentSubjectChar">
    <w:name w:val="Comment Subject Char"/>
    <w:basedOn w:val="CommentTextChar"/>
    <w:link w:val="CommentSubject"/>
    <w:semiHidden/>
    <w:rsid w:val="00E1259B"/>
    <w:rPr>
      <w:rFonts w:ascii="Times New Roman" w:eastAsia="Times New Roman" w:hAnsi="Times New Roman" w:cs="Times New Roman"/>
      <w:b/>
      <w:bCs/>
      <w:sz w:val="20"/>
      <w:lang w:bidi="ar-SA"/>
    </w:rPr>
  </w:style>
  <w:style w:type="paragraph" w:styleId="Revision">
    <w:name w:val="Revision"/>
    <w:hidden/>
    <w:uiPriority w:val="99"/>
    <w:semiHidden/>
    <w:rsid w:val="00E1259B"/>
    <w:pPr>
      <w:spacing w:after="0"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E1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dcterms:created xsi:type="dcterms:W3CDTF">2020-10-07T09:53:00Z</dcterms:created>
  <dcterms:modified xsi:type="dcterms:W3CDTF">2020-10-07T10:03:00Z</dcterms:modified>
</cp:coreProperties>
</file>